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DF" w:rsidRPr="005545DF" w:rsidRDefault="005545DF" w:rsidP="005545D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16" w:lineRule="auto"/>
        <w:ind w:left="708" w:hanging="708"/>
        <w:jc w:val="center"/>
        <w:rPr>
          <w:rFonts w:ascii="Calibri" w:eastAsia="Times New Roman" w:hAnsi="Calibri" w:cs="Calibri"/>
          <w:b/>
          <w:noProof/>
          <w:sz w:val="20"/>
          <w:szCs w:val="20"/>
          <w:lang w:eastAsia="cs-CZ"/>
        </w:rPr>
      </w:pPr>
      <w:r w:rsidRPr="005545DF">
        <w:rPr>
          <w:rFonts w:ascii="Calibri" w:eastAsia="Times New Roman" w:hAnsi="Calibri" w:cs="Calibri"/>
          <w:b/>
          <w:noProof/>
          <w:sz w:val="20"/>
          <w:szCs w:val="20"/>
          <w:lang w:eastAsia="cs-CZ"/>
        </w:rPr>
        <w:t>Vyšší odborná škola a Střední škola automobilní,</w:t>
      </w:r>
    </w:p>
    <w:p w:rsidR="005545DF" w:rsidRPr="005545DF" w:rsidRDefault="005545DF" w:rsidP="005545DF">
      <w:pPr>
        <w:widowControl w:val="0"/>
        <w:spacing w:after="0" w:line="288" w:lineRule="auto"/>
        <w:ind w:left="708" w:hanging="708"/>
        <w:jc w:val="center"/>
        <w:rPr>
          <w:rFonts w:ascii="Calibri" w:eastAsia="Times New Roman" w:hAnsi="Calibri" w:cs="Calibri"/>
          <w:b/>
          <w:noProof/>
          <w:sz w:val="20"/>
          <w:szCs w:val="20"/>
          <w:lang w:eastAsia="cs-CZ"/>
        </w:rPr>
      </w:pPr>
      <w:r w:rsidRPr="005545DF">
        <w:rPr>
          <w:rFonts w:ascii="Calibri" w:eastAsia="Times New Roman" w:hAnsi="Calibri" w:cs="Calibri"/>
          <w:b/>
          <w:noProof/>
          <w:sz w:val="20"/>
          <w:szCs w:val="20"/>
          <w:lang w:eastAsia="cs-CZ"/>
        </w:rPr>
        <w:t>Zábřeh, U Dráhy 6</w:t>
      </w:r>
    </w:p>
    <w:p w:rsidR="005545DF" w:rsidRPr="005545DF" w:rsidRDefault="005545DF" w:rsidP="005545DF">
      <w:pPr>
        <w:widowControl w:val="0"/>
        <w:spacing w:after="0" w:line="288" w:lineRule="auto"/>
        <w:ind w:left="708" w:hanging="708"/>
        <w:jc w:val="center"/>
        <w:rPr>
          <w:rFonts w:ascii="Calibri" w:eastAsia="Times New Roman" w:hAnsi="Calibri" w:cs="Calibri"/>
          <w:bCs/>
          <w:noProof/>
          <w:sz w:val="20"/>
          <w:szCs w:val="20"/>
          <w:lang w:eastAsia="cs-CZ"/>
        </w:rPr>
      </w:pPr>
      <w:r w:rsidRPr="005545DF">
        <w:rPr>
          <w:rFonts w:ascii="Calibri" w:eastAsia="Times New Roman" w:hAnsi="Calibri" w:cs="Calibri"/>
          <w:bCs/>
          <w:noProof/>
          <w:sz w:val="20"/>
          <w:szCs w:val="20"/>
          <w:lang w:eastAsia="cs-CZ"/>
        </w:rPr>
        <w:t>Tel.: 588 881 501, 588 881 503</w:t>
      </w:r>
    </w:p>
    <w:p w:rsidR="005545DF" w:rsidRPr="005545DF" w:rsidRDefault="005545DF" w:rsidP="005545DF">
      <w:pPr>
        <w:widowControl w:val="0"/>
        <w:spacing w:after="0" w:line="288" w:lineRule="auto"/>
        <w:ind w:left="708" w:hanging="708"/>
        <w:jc w:val="center"/>
        <w:rPr>
          <w:rFonts w:ascii="Calibri" w:eastAsia="Times New Roman" w:hAnsi="Calibri" w:cs="Calibri"/>
          <w:bCs/>
          <w:noProof/>
          <w:sz w:val="20"/>
          <w:szCs w:val="20"/>
          <w:lang w:eastAsia="cs-CZ"/>
        </w:rPr>
      </w:pPr>
      <w:r w:rsidRPr="005545DF">
        <w:rPr>
          <w:rFonts w:ascii="Calibri" w:eastAsia="Times New Roman" w:hAnsi="Calibri" w:cs="Calibri"/>
          <w:bCs/>
          <w:noProof/>
          <w:sz w:val="20"/>
          <w:szCs w:val="20"/>
          <w:lang w:eastAsia="cs-CZ"/>
        </w:rPr>
        <w:t xml:space="preserve">E-mail: </w:t>
      </w:r>
      <w:hyperlink r:id="rId4" w:history="1">
        <w:r w:rsidRPr="005545DF">
          <w:rPr>
            <w:rFonts w:ascii="Calibri" w:eastAsia="Times New Roman" w:hAnsi="Calibri" w:cs="Calibri"/>
            <w:bCs/>
            <w:noProof/>
            <w:sz w:val="20"/>
            <w:szCs w:val="20"/>
            <w:u w:val="single"/>
            <w:lang w:eastAsia="cs-CZ"/>
          </w:rPr>
          <w:t>sekretarka@spsa-za.cz</w:t>
        </w:r>
      </w:hyperlink>
      <w:r w:rsidRPr="005545DF">
        <w:rPr>
          <w:rFonts w:ascii="Calibri" w:eastAsia="Times New Roman" w:hAnsi="Calibri" w:cs="Calibri"/>
          <w:bCs/>
          <w:noProof/>
          <w:sz w:val="20"/>
          <w:szCs w:val="20"/>
          <w:lang w:eastAsia="cs-CZ"/>
        </w:rPr>
        <w:t>, www.spsa-za.cz</w:t>
      </w:r>
    </w:p>
    <w:p w:rsidR="005545DF" w:rsidRPr="005545DF" w:rsidRDefault="005545DF" w:rsidP="005545D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after="0" w:line="216" w:lineRule="auto"/>
        <w:ind w:left="708" w:hanging="708"/>
        <w:rPr>
          <w:rFonts w:ascii="Calibri" w:eastAsia="Times New Roman" w:hAnsi="Calibri" w:cs="Calibri"/>
          <w:b/>
          <w:noProof/>
          <w:sz w:val="20"/>
          <w:szCs w:val="20"/>
          <w:lang w:eastAsia="cs-CZ"/>
        </w:rPr>
      </w:pPr>
    </w:p>
    <w:p w:rsidR="005545DF" w:rsidRPr="005545DF" w:rsidRDefault="005545DF" w:rsidP="005545DF">
      <w:pPr>
        <w:widowControl w:val="0"/>
        <w:spacing w:after="0" w:line="288" w:lineRule="auto"/>
        <w:ind w:left="708" w:hanging="708"/>
        <w:jc w:val="center"/>
        <w:rPr>
          <w:rFonts w:ascii="Calibri" w:eastAsia="Times New Roman" w:hAnsi="Calibri" w:cs="Calibri"/>
          <w:bCs/>
          <w:noProof/>
          <w:sz w:val="20"/>
          <w:szCs w:val="20"/>
          <w:lang w:eastAsia="cs-CZ"/>
        </w:rPr>
      </w:pPr>
    </w:p>
    <w:p w:rsidR="005545DF" w:rsidRPr="005545DF" w:rsidRDefault="005545DF" w:rsidP="005545DF">
      <w:pPr>
        <w:widowControl w:val="0"/>
        <w:spacing w:after="0" w:line="288" w:lineRule="auto"/>
        <w:ind w:left="708" w:hanging="708"/>
        <w:jc w:val="center"/>
        <w:rPr>
          <w:rFonts w:ascii="Calibri" w:eastAsia="Times New Roman" w:hAnsi="Calibri" w:cs="Calibri"/>
          <w:noProof/>
          <w:sz w:val="20"/>
          <w:szCs w:val="20"/>
          <w:u w:val="single"/>
          <w:lang w:eastAsia="cs-CZ"/>
        </w:rPr>
      </w:pPr>
    </w:p>
    <w:p w:rsidR="005545DF" w:rsidRPr="005545DF" w:rsidRDefault="005545DF" w:rsidP="005545DF">
      <w:pPr>
        <w:widowControl w:val="0"/>
        <w:spacing w:after="0" w:line="288" w:lineRule="auto"/>
        <w:ind w:left="708" w:hanging="708"/>
        <w:jc w:val="center"/>
        <w:rPr>
          <w:rFonts w:ascii="Calibri" w:eastAsia="Times New Roman" w:hAnsi="Calibri" w:cs="Calibri"/>
          <w:noProof/>
          <w:sz w:val="28"/>
          <w:szCs w:val="28"/>
          <w:u w:val="single"/>
          <w:lang w:eastAsia="cs-CZ"/>
        </w:rPr>
      </w:pPr>
      <w:r w:rsidRPr="005545DF">
        <w:rPr>
          <w:rFonts w:ascii="Calibri" w:eastAsia="Times New Roman" w:hAnsi="Calibri" w:cs="Calibri"/>
          <w:b/>
          <w:noProof/>
          <w:sz w:val="28"/>
          <w:szCs w:val="28"/>
          <w:u w:val="single"/>
          <w:lang w:eastAsia="cs-CZ"/>
        </w:rPr>
        <w:t>Termíny konzultací a třídních schůzek pro rodiče</w:t>
      </w:r>
      <w:r w:rsidRPr="005545DF">
        <w:rPr>
          <w:rFonts w:ascii="Calibri" w:eastAsia="Times New Roman" w:hAnsi="Calibri" w:cs="Calibri"/>
          <w:noProof/>
          <w:sz w:val="28"/>
          <w:szCs w:val="28"/>
          <w:u w:val="single"/>
          <w:lang w:eastAsia="cs-CZ"/>
        </w:rPr>
        <w:t xml:space="preserve"> </w:t>
      </w:r>
    </w:p>
    <w:p w:rsidR="005545DF" w:rsidRPr="005545DF" w:rsidRDefault="005545DF" w:rsidP="005545DF">
      <w:pPr>
        <w:widowControl w:val="0"/>
        <w:spacing w:after="0" w:line="288" w:lineRule="auto"/>
        <w:ind w:left="708" w:hanging="708"/>
        <w:jc w:val="center"/>
        <w:rPr>
          <w:rFonts w:ascii="Calibri" w:eastAsia="Times New Roman" w:hAnsi="Calibri" w:cs="Calibri"/>
          <w:noProof/>
          <w:sz w:val="24"/>
          <w:szCs w:val="24"/>
          <w:u w:val="single"/>
          <w:lang w:eastAsia="cs-CZ"/>
        </w:rPr>
      </w:pPr>
      <w:r w:rsidRPr="005545DF">
        <w:rPr>
          <w:rFonts w:ascii="Calibri" w:eastAsia="Times New Roman" w:hAnsi="Calibri" w:cs="Calibri"/>
          <w:noProof/>
          <w:sz w:val="24"/>
          <w:szCs w:val="24"/>
          <w:u w:val="single"/>
          <w:lang w:eastAsia="cs-CZ"/>
        </w:rPr>
        <w:t xml:space="preserve">Školní rok 2025/2026 (každou první středu v měsíci) </w:t>
      </w:r>
    </w:p>
    <w:p w:rsidR="005545DF" w:rsidRPr="005545DF" w:rsidRDefault="005545DF" w:rsidP="005545DF">
      <w:pPr>
        <w:widowControl w:val="0"/>
        <w:spacing w:after="0" w:line="288" w:lineRule="auto"/>
        <w:ind w:left="708" w:hanging="708"/>
        <w:jc w:val="both"/>
        <w:rPr>
          <w:rFonts w:ascii="Calibri" w:eastAsia="Times New Roman" w:hAnsi="Calibri" w:cs="Calibri"/>
          <w:noProof/>
          <w:sz w:val="20"/>
          <w:szCs w:val="20"/>
          <w:u w:val="single"/>
          <w:lang w:eastAsia="cs-CZ"/>
        </w:rPr>
      </w:pPr>
    </w:p>
    <w:p w:rsidR="005545DF" w:rsidRPr="005545DF" w:rsidRDefault="005545DF" w:rsidP="005545DF">
      <w:pPr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cs-CZ"/>
        </w:rPr>
      </w:pPr>
      <w:r w:rsidRPr="005545DF">
        <w:rPr>
          <w:rFonts w:ascii="Calibri" w:eastAsia="Times New Roman" w:hAnsi="Calibri" w:cs="Calibri"/>
          <w:sz w:val="20"/>
          <w:szCs w:val="20"/>
          <w:lang w:eastAsia="cs-CZ"/>
        </w:rPr>
        <w:t>Informace o výsledcích výchovně vzdělávacího procesu žáků a studentů školy Vám poskytnou pedagogičtí pracovníci jednotlivých úseků výchovy. V případech, které vyžadují individuální jednání je možno s pedagogem dohodnout jiný termín.</w:t>
      </w:r>
    </w:p>
    <w:p w:rsidR="005545DF" w:rsidRPr="005545DF" w:rsidRDefault="005545DF" w:rsidP="005545DF">
      <w:pPr>
        <w:spacing w:after="0" w:line="360" w:lineRule="auto"/>
        <w:ind w:firstLine="1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5545DF">
        <w:rPr>
          <w:rFonts w:ascii="Calibri" w:eastAsia="Times New Roman" w:hAnsi="Calibri" w:cs="Calibri"/>
          <w:sz w:val="20"/>
          <w:szCs w:val="20"/>
          <w:lang w:eastAsia="cs-CZ"/>
        </w:rPr>
        <w:t xml:space="preserve">V závažných organizačních, výchovných a jiných případech může třídní učitel organizovat </w:t>
      </w:r>
      <w:r w:rsidRPr="005545DF">
        <w:rPr>
          <w:rFonts w:ascii="Calibri" w:eastAsia="Times New Roman" w:hAnsi="Calibri" w:cs="Calibri"/>
          <w:b/>
          <w:sz w:val="20"/>
          <w:szCs w:val="20"/>
          <w:lang w:eastAsia="cs-CZ"/>
        </w:rPr>
        <w:t xml:space="preserve">Mimořádnou třídní schůzku </w:t>
      </w:r>
      <w:r w:rsidRPr="005545DF">
        <w:rPr>
          <w:rFonts w:ascii="Calibri" w:eastAsia="Times New Roman" w:hAnsi="Calibri" w:cs="Calibri"/>
          <w:sz w:val="20"/>
          <w:szCs w:val="20"/>
          <w:lang w:eastAsia="cs-CZ"/>
        </w:rPr>
        <w:t>v</w:t>
      </w:r>
      <w:r w:rsidRPr="005545DF">
        <w:rPr>
          <w:rFonts w:ascii="Calibri" w:eastAsia="Times New Roman" w:hAnsi="Calibri" w:cs="Calibri"/>
          <w:b/>
          <w:sz w:val="20"/>
          <w:szCs w:val="20"/>
          <w:lang w:eastAsia="cs-CZ"/>
        </w:rPr>
        <w:t> </w:t>
      </w:r>
      <w:r w:rsidRPr="005545DF">
        <w:rPr>
          <w:rFonts w:ascii="Calibri" w:eastAsia="Times New Roman" w:hAnsi="Calibri" w:cs="Calibri"/>
          <w:sz w:val="20"/>
          <w:szCs w:val="20"/>
          <w:lang w:eastAsia="cs-CZ"/>
        </w:rPr>
        <w:t>jiném termínu. O mimořádném termínu třídní schůzky bude třídní učitel informovat vedení školy, rodiče (zákonného zástupce) a žáky/studenty.</w:t>
      </w:r>
    </w:p>
    <w:tbl>
      <w:tblPr>
        <w:tblW w:w="12333" w:type="dxa"/>
        <w:tblInd w:w="-176" w:type="dxa"/>
        <w:tblLook w:val="04A0" w:firstRow="1" w:lastRow="0" w:firstColumn="1" w:lastColumn="0" w:noHBand="0" w:noVBand="1"/>
      </w:tblPr>
      <w:tblGrid>
        <w:gridCol w:w="284"/>
        <w:gridCol w:w="1843"/>
        <w:gridCol w:w="1134"/>
        <w:gridCol w:w="1985"/>
        <w:gridCol w:w="567"/>
        <w:gridCol w:w="2268"/>
        <w:gridCol w:w="567"/>
        <w:gridCol w:w="1417"/>
        <w:gridCol w:w="2268"/>
      </w:tblGrid>
      <w:tr w:rsidR="005545DF" w:rsidRPr="005545DF" w:rsidTr="001A0F6A">
        <w:trPr>
          <w:gridBefore w:val="1"/>
          <w:wBefore w:w="284" w:type="dxa"/>
        </w:trPr>
        <w:tc>
          <w:tcPr>
            <w:tcW w:w="2977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both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Termín konzultací,</w:t>
            </w:r>
          </w:p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třídních schůzek:</w:t>
            </w:r>
          </w:p>
        </w:tc>
        <w:tc>
          <w:tcPr>
            <w:tcW w:w="3119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Konzultace</w:t>
            </w:r>
          </w:p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pro všechny třídy:</w:t>
            </w:r>
          </w:p>
        </w:tc>
        <w:tc>
          <w:tcPr>
            <w:tcW w:w="2835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Třídní schůzky</w:t>
            </w:r>
          </w:p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pro třídy:</w:t>
            </w:r>
          </w:p>
        </w:tc>
        <w:tc>
          <w:tcPr>
            <w:tcW w:w="1984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Poznámka:</w:t>
            </w: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both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(vždy od 14.15 do 16.00 hodin)</w:t>
            </w:r>
          </w:p>
        </w:tc>
        <w:tc>
          <w:tcPr>
            <w:tcW w:w="2835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(vždy v 15.00 hodin)</w:t>
            </w:r>
          </w:p>
        </w:tc>
        <w:tc>
          <w:tcPr>
            <w:tcW w:w="1984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středa 01. 10. 2025</w:t>
            </w:r>
          </w:p>
        </w:tc>
        <w:tc>
          <w:tcPr>
            <w:tcW w:w="3119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14:15 – 16:00 hodin</w:t>
            </w:r>
          </w:p>
        </w:tc>
        <w:tc>
          <w:tcPr>
            <w:tcW w:w="2835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První ročníky</w:t>
            </w:r>
          </w:p>
        </w:tc>
        <w:tc>
          <w:tcPr>
            <w:tcW w:w="1984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středa 05. 11. 2025</w:t>
            </w:r>
          </w:p>
        </w:tc>
        <w:tc>
          <w:tcPr>
            <w:tcW w:w="3119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14:15 – 16:00 hodin</w:t>
            </w:r>
          </w:p>
        </w:tc>
        <w:tc>
          <w:tcPr>
            <w:tcW w:w="2835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Třetí a čtvrté ročníky</w:t>
            </w:r>
          </w:p>
        </w:tc>
        <w:tc>
          <w:tcPr>
            <w:tcW w:w="1984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středa 03. 12. 2025</w:t>
            </w:r>
          </w:p>
        </w:tc>
        <w:tc>
          <w:tcPr>
            <w:tcW w:w="3119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14:15 – 16:00 hodin</w:t>
            </w:r>
          </w:p>
        </w:tc>
        <w:tc>
          <w:tcPr>
            <w:tcW w:w="2835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Druhé ročníky</w:t>
            </w:r>
          </w:p>
        </w:tc>
        <w:tc>
          <w:tcPr>
            <w:tcW w:w="1984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       </w:t>
            </w: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středa 11. 02. 2026</w:t>
            </w:r>
          </w:p>
        </w:tc>
        <w:tc>
          <w:tcPr>
            <w:tcW w:w="3119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14:15 – 16:00 hodin</w:t>
            </w:r>
          </w:p>
        </w:tc>
        <w:tc>
          <w:tcPr>
            <w:tcW w:w="2835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První ročníky</w:t>
            </w:r>
          </w:p>
        </w:tc>
        <w:tc>
          <w:tcPr>
            <w:tcW w:w="1984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       </w:t>
            </w: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středa 04. 03. 2026</w:t>
            </w:r>
          </w:p>
        </w:tc>
        <w:tc>
          <w:tcPr>
            <w:tcW w:w="3119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14:15 – 16:00 hodin</w:t>
            </w:r>
          </w:p>
        </w:tc>
        <w:tc>
          <w:tcPr>
            <w:tcW w:w="2835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Čtvrté ročníky</w:t>
            </w:r>
          </w:p>
        </w:tc>
        <w:tc>
          <w:tcPr>
            <w:tcW w:w="1984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     </w:t>
            </w: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středa 08. 04. 2026</w:t>
            </w:r>
          </w:p>
        </w:tc>
        <w:tc>
          <w:tcPr>
            <w:tcW w:w="3119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14:15 – 16:00 hodin</w:t>
            </w:r>
          </w:p>
        </w:tc>
        <w:tc>
          <w:tcPr>
            <w:tcW w:w="2835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Třetí ročníky</w:t>
            </w:r>
          </w:p>
        </w:tc>
        <w:tc>
          <w:tcPr>
            <w:tcW w:w="1984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středa 06. 05. 2026</w:t>
            </w:r>
          </w:p>
        </w:tc>
        <w:tc>
          <w:tcPr>
            <w:tcW w:w="3119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14:15 – 16:00 hodin</w:t>
            </w:r>
          </w:p>
        </w:tc>
        <w:tc>
          <w:tcPr>
            <w:tcW w:w="2835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První a druhé ročníky</w:t>
            </w:r>
          </w:p>
        </w:tc>
        <w:tc>
          <w:tcPr>
            <w:tcW w:w="1984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      </w:t>
            </w: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středa 03. 06. 2026</w:t>
            </w:r>
          </w:p>
        </w:tc>
        <w:tc>
          <w:tcPr>
            <w:tcW w:w="3119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14:15 – 16:00 hodin</w:t>
            </w:r>
          </w:p>
        </w:tc>
        <w:tc>
          <w:tcPr>
            <w:tcW w:w="2835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---</w:t>
            </w:r>
          </w:p>
        </w:tc>
        <w:tc>
          <w:tcPr>
            <w:tcW w:w="1984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5545DF" w:rsidRPr="005545DF" w:rsidTr="001A0F6A">
        <w:trPr>
          <w:gridAfter w:val="1"/>
          <w:wAfter w:w="2268" w:type="dxa"/>
        </w:trPr>
        <w:tc>
          <w:tcPr>
            <w:tcW w:w="2127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both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gridSpan w:val="2"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hideMark/>
          </w:tcPr>
          <w:p w:rsidR="005545DF" w:rsidRPr="005545DF" w:rsidRDefault="005545DF" w:rsidP="005545DF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5545D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      </w:t>
            </w:r>
          </w:p>
        </w:tc>
      </w:tr>
    </w:tbl>
    <w:p w:rsidR="005545DF" w:rsidRPr="005545DF" w:rsidRDefault="005545DF" w:rsidP="005545DF">
      <w:pPr>
        <w:spacing w:after="0" w:line="240" w:lineRule="auto"/>
        <w:ind w:left="708" w:hanging="708"/>
        <w:jc w:val="both"/>
        <w:rPr>
          <w:rFonts w:ascii="Calibri" w:eastAsia="Times New Roman" w:hAnsi="Calibri" w:cs="Calibri"/>
          <w:b/>
          <w:sz w:val="20"/>
          <w:szCs w:val="20"/>
          <w:u w:val="single"/>
          <w:lang w:val="x-none" w:eastAsia="x-none"/>
        </w:rPr>
      </w:pPr>
      <w:r w:rsidRPr="005545DF">
        <w:rPr>
          <w:rFonts w:ascii="Calibri" w:eastAsia="Times New Roman" w:hAnsi="Calibri" w:cs="Calibri"/>
          <w:b/>
          <w:sz w:val="20"/>
          <w:szCs w:val="20"/>
          <w:u w:val="single"/>
          <w:lang w:val="x-none" w:eastAsia="x-none"/>
        </w:rPr>
        <w:t>Třídní učitel:</w:t>
      </w:r>
    </w:p>
    <w:p w:rsidR="005545DF" w:rsidRPr="005545DF" w:rsidRDefault="005545DF" w:rsidP="005545DF">
      <w:pPr>
        <w:spacing w:after="0" w:line="240" w:lineRule="auto"/>
        <w:ind w:left="708" w:hanging="708"/>
        <w:jc w:val="both"/>
        <w:rPr>
          <w:rFonts w:ascii="Calibri" w:eastAsia="Times New Roman" w:hAnsi="Calibri" w:cs="Calibri"/>
          <w:b/>
          <w:sz w:val="20"/>
          <w:szCs w:val="20"/>
          <w:u w:val="single"/>
          <w:lang w:val="x-none" w:eastAsia="x-none"/>
        </w:rPr>
      </w:pPr>
    </w:p>
    <w:p w:rsidR="005545DF" w:rsidRPr="005545DF" w:rsidRDefault="005545DF" w:rsidP="00F60100">
      <w:pPr>
        <w:spacing w:after="0" w:line="360" w:lineRule="auto"/>
        <w:ind w:firstLine="1"/>
        <w:jc w:val="both"/>
        <w:rPr>
          <w:rFonts w:ascii="Calibri" w:eastAsia="Times New Roman" w:hAnsi="Calibri" w:cs="Calibri"/>
          <w:sz w:val="20"/>
          <w:szCs w:val="20"/>
          <w:lang w:val="x-none" w:eastAsia="x-none"/>
        </w:rPr>
      </w:pPr>
      <w:r w:rsidRPr="005545DF">
        <w:rPr>
          <w:rFonts w:ascii="Calibri" w:eastAsia="Times New Roman" w:hAnsi="Calibri" w:cs="Calibri"/>
          <w:sz w:val="20"/>
          <w:szCs w:val="20"/>
          <w:lang w:val="x-none" w:eastAsia="x-none"/>
        </w:rPr>
        <w:t xml:space="preserve">-    prokazatelným </w:t>
      </w:r>
      <w:r w:rsidRPr="005545DF">
        <w:rPr>
          <w:rFonts w:ascii="Calibri" w:eastAsia="Times New Roman" w:hAnsi="Calibri" w:cs="Calibri"/>
          <w:sz w:val="20"/>
          <w:szCs w:val="20"/>
          <w:lang w:eastAsia="x-none"/>
        </w:rPr>
        <w:t>způsobem v </w:t>
      </w:r>
      <w:r w:rsidRPr="005545DF">
        <w:rPr>
          <w:rFonts w:ascii="Calibri" w:eastAsia="Times New Roman" w:hAnsi="Calibri" w:cs="Calibri"/>
          <w:b/>
          <w:sz w:val="20"/>
          <w:szCs w:val="20"/>
          <w:lang w:eastAsia="x-none"/>
        </w:rPr>
        <w:t>systému Bakaláři</w:t>
      </w:r>
      <w:r w:rsidRPr="005545DF">
        <w:rPr>
          <w:rFonts w:ascii="Calibri" w:eastAsia="Times New Roman" w:hAnsi="Calibri" w:cs="Calibri"/>
          <w:sz w:val="20"/>
          <w:szCs w:val="20"/>
          <w:lang w:val="x-none" w:eastAsia="x-none"/>
        </w:rPr>
        <w:t xml:space="preserve"> oznámí zákonným zástupcům o termínu konání konzultací </w:t>
      </w:r>
      <w:r w:rsidRPr="005545DF">
        <w:rPr>
          <w:rFonts w:ascii="Calibri" w:eastAsia="Times New Roman" w:hAnsi="Calibri" w:cs="Calibri"/>
          <w:sz w:val="20"/>
          <w:szCs w:val="20"/>
          <w:lang w:eastAsia="x-none"/>
        </w:rPr>
        <w:t xml:space="preserve">                      </w:t>
      </w:r>
      <w:r w:rsidRPr="005545DF">
        <w:rPr>
          <w:rFonts w:ascii="Calibri" w:eastAsia="Times New Roman" w:hAnsi="Calibri" w:cs="Calibri"/>
          <w:sz w:val="20"/>
          <w:szCs w:val="20"/>
          <w:lang w:val="x-none" w:eastAsia="x-none"/>
        </w:rPr>
        <w:t xml:space="preserve">a třídních schůzek. </w:t>
      </w:r>
      <w:r w:rsidRPr="005545DF">
        <w:rPr>
          <w:rFonts w:ascii="Calibri" w:eastAsia="Times New Roman" w:hAnsi="Calibri" w:cs="Calibri"/>
          <w:b/>
          <w:sz w:val="20"/>
          <w:szCs w:val="20"/>
          <w:lang w:val="x-none" w:eastAsia="x-none"/>
        </w:rPr>
        <w:t>U žáků, kteří vyžadují individuální samostatné jednání</w:t>
      </w:r>
      <w:r w:rsidRPr="005545DF">
        <w:rPr>
          <w:rFonts w:ascii="Calibri" w:eastAsia="Times New Roman" w:hAnsi="Calibri" w:cs="Calibri"/>
          <w:b/>
          <w:sz w:val="20"/>
          <w:szCs w:val="20"/>
          <w:lang w:eastAsia="x-none"/>
        </w:rPr>
        <w:t xml:space="preserve">, </w:t>
      </w:r>
      <w:r w:rsidRPr="005545DF">
        <w:rPr>
          <w:rFonts w:ascii="Calibri" w:eastAsia="Times New Roman" w:hAnsi="Calibri" w:cs="Calibri"/>
          <w:b/>
          <w:sz w:val="20"/>
          <w:szCs w:val="20"/>
          <w:lang w:val="x-none" w:eastAsia="x-none"/>
        </w:rPr>
        <w:t xml:space="preserve">problémoví žáci </w:t>
      </w:r>
      <w:r w:rsidR="00F60100">
        <w:rPr>
          <w:rFonts w:ascii="Calibri" w:eastAsia="Times New Roman" w:hAnsi="Calibri" w:cs="Calibri"/>
          <w:b/>
          <w:sz w:val="20"/>
          <w:szCs w:val="20"/>
          <w:lang w:eastAsia="x-none"/>
        </w:rPr>
        <w:t xml:space="preserve"> </w:t>
      </w:r>
      <w:r w:rsidRPr="005545DF">
        <w:rPr>
          <w:rFonts w:ascii="Calibri" w:eastAsia="Times New Roman" w:hAnsi="Calibri" w:cs="Calibri"/>
          <w:b/>
          <w:sz w:val="20"/>
          <w:szCs w:val="20"/>
          <w:lang w:val="x-none" w:eastAsia="x-none"/>
        </w:rPr>
        <w:t xml:space="preserve">ve spolupráci </w:t>
      </w:r>
      <w:r w:rsidRPr="005545DF">
        <w:rPr>
          <w:rFonts w:ascii="Calibri" w:eastAsia="Times New Roman" w:hAnsi="Calibri" w:cs="Calibri"/>
          <w:b/>
          <w:sz w:val="20"/>
          <w:szCs w:val="20"/>
          <w:lang w:eastAsia="x-none"/>
        </w:rPr>
        <w:t xml:space="preserve"> </w:t>
      </w:r>
      <w:r w:rsidR="00F60100">
        <w:rPr>
          <w:rFonts w:ascii="Calibri" w:eastAsia="Times New Roman" w:hAnsi="Calibri" w:cs="Calibri"/>
          <w:b/>
          <w:sz w:val="20"/>
          <w:szCs w:val="20"/>
          <w:lang w:eastAsia="x-none"/>
        </w:rPr>
        <w:t xml:space="preserve">                         </w:t>
      </w:r>
      <w:bookmarkStart w:id="0" w:name="_GoBack"/>
      <w:bookmarkEnd w:id="0"/>
      <w:r w:rsidRPr="005545DF">
        <w:rPr>
          <w:rFonts w:ascii="Calibri" w:eastAsia="Times New Roman" w:hAnsi="Calibri" w:cs="Calibri"/>
          <w:b/>
          <w:sz w:val="20"/>
          <w:szCs w:val="20"/>
          <w:lang w:val="x-none" w:eastAsia="x-none"/>
        </w:rPr>
        <w:t>s</w:t>
      </w:r>
      <w:r w:rsidRPr="005545DF">
        <w:rPr>
          <w:rFonts w:ascii="Calibri" w:eastAsia="Times New Roman" w:hAnsi="Calibri" w:cs="Calibri"/>
          <w:sz w:val="20"/>
          <w:szCs w:val="20"/>
          <w:lang w:val="x-none" w:eastAsia="x-none"/>
        </w:rPr>
        <w:t xml:space="preserve"> </w:t>
      </w:r>
      <w:r w:rsidRPr="005545DF">
        <w:rPr>
          <w:rFonts w:ascii="Calibri" w:eastAsia="Times New Roman" w:hAnsi="Calibri" w:cs="Calibri"/>
          <w:b/>
          <w:sz w:val="20"/>
          <w:szCs w:val="20"/>
          <w:lang w:val="x-none" w:eastAsia="x-none"/>
        </w:rPr>
        <w:t>UOV, vychovatelem a VP stanoví termín jednání a písemně pozve</w:t>
      </w:r>
      <w:r w:rsidRPr="005545DF">
        <w:rPr>
          <w:rFonts w:ascii="Calibri" w:eastAsia="Times New Roman" w:hAnsi="Calibri" w:cs="Calibri"/>
          <w:sz w:val="20"/>
          <w:szCs w:val="20"/>
          <w:lang w:val="x-none" w:eastAsia="x-none"/>
        </w:rPr>
        <w:t xml:space="preserve"> </w:t>
      </w:r>
      <w:r w:rsidRPr="005545DF">
        <w:rPr>
          <w:rFonts w:ascii="Calibri" w:eastAsia="Times New Roman" w:hAnsi="Calibri" w:cs="Calibri"/>
          <w:b/>
          <w:sz w:val="20"/>
          <w:szCs w:val="20"/>
          <w:lang w:val="x-none" w:eastAsia="x-none"/>
        </w:rPr>
        <w:t>zákonného zástupce.</w:t>
      </w:r>
      <w:r w:rsidRPr="005545DF">
        <w:rPr>
          <w:rFonts w:ascii="Calibri" w:eastAsia="Times New Roman" w:hAnsi="Calibri" w:cs="Calibri"/>
          <w:sz w:val="20"/>
          <w:szCs w:val="20"/>
          <w:lang w:val="x-none" w:eastAsia="x-none"/>
        </w:rPr>
        <w:t xml:space="preserve"> O jednání</w:t>
      </w:r>
      <w:r w:rsidRPr="005545DF">
        <w:rPr>
          <w:rFonts w:ascii="Calibri" w:eastAsia="Times New Roman" w:hAnsi="Calibri" w:cs="Calibri"/>
          <w:b/>
          <w:sz w:val="20"/>
          <w:szCs w:val="20"/>
          <w:lang w:val="x-none" w:eastAsia="x-none"/>
        </w:rPr>
        <w:t xml:space="preserve"> </w:t>
      </w:r>
      <w:r w:rsidRPr="005545DF">
        <w:rPr>
          <w:rFonts w:ascii="Calibri" w:eastAsia="Times New Roman" w:hAnsi="Calibri" w:cs="Calibri"/>
          <w:sz w:val="20"/>
          <w:szCs w:val="20"/>
          <w:lang w:val="x-none" w:eastAsia="x-none"/>
        </w:rPr>
        <w:t>provede</w:t>
      </w:r>
      <w:r w:rsidRPr="005545DF">
        <w:rPr>
          <w:rFonts w:ascii="Calibri" w:eastAsia="Times New Roman" w:hAnsi="Calibri" w:cs="Calibri"/>
          <w:b/>
          <w:sz w:val="20"/>
          <w:szCs w:val="20"/>
          <w:lang w:val="x-none" w:eastAsia="x-none"/>
        </w:rPr>
        <w:t xml:space="preserve"> </w:t>
      </w:r>
      <w:r w:rsidRPr="005545DF">
        <w:rPr>
          <w:rFonts w:ascii="Calibri" w:eastAsia="Times New Roman" w:hAnsi="Calibri" w:cs="Calibri"/>
          <w:sz w:val="20"/>
          <w:szCs w:val="20"/>
          <w:lang w:val="x-none" w:eastAsia="x-none"/>
        </w:rPr>
        <w:t xml:space="preserve">písemný záznam (formulář uveden v příručce </w:t>
      </w:r>
      <w:r w:rsidRPr="005545DF">
        <w:rPr>
          <w:rFonts w:ascii="Calibri" w:eastAsia="Times New Roman" w:hAnsi="Calibri" w:cs="Calibri"/>
          <w:b/>
          <w:sz w:val="20"/>
          <w:szCs w:val="20"/>
          <w:lang w:val="x-none" w:eastAsia="x-none"/>
        </w:rPr>
        <w:t xml:space="preserve">Minimální preventivní program VOŠ a SŠA Zábřeh – </w:t>
      </w:r>
      <w:r w:rsidRPr="005545DF">
        <w:rPr>
          <w:rFonts w:ascii="Calibri" w:eastAsia="Times New Roman" w:hAnsi="Calibri" w:cs="Calibri"/>
          <w:sz w:val="20"/>
          <w:szCs w:val="20"/>
          <w:lang w:eastAsia="x-none"/>
        </w:rPr>
        <w:t>disk</w:t>
      </w:r>
      <w:r w:rsidRPr="005545DF">
        <w:rPr>
          <w:rFonts w:ascii="Calibri" w:eastAsia="Times New Roman" w:hAnsi="Calibri" w:cs="Calibri"/>
          <w:b/>
          <w:sz w:val="20"/>
          <w:szCs w:val="20"/>
          <w:lang w:eastAsia="x-none"/>
        </w:rPr>
        <w:t xml:space="preserve"> </w:t>
      </w:r>
      <w:r w:rsidRPr="005545DF">
        <w:rPr>
          <w:rFonts w:ascii="Calibri" w:eastAsia="Times New Roman" w:hAnsi="Calibri" w:cs="Calibri"/>
          <w:sz w:val="20"/>
          <w:szCs w:val="20"/>
          <w:lang w:val="x-none" w:eastAsia="x-none"/>
        </w:rPr>
        <w:t>K</w:t>
      </w:r>
      <w:r w:rsidRPr="005545DF">
        <w:rPr>
          <w:rFonts w:ascii="Calibri" w:eastAsia="Times New Roman" w:hAnsi="Calibri" w:cs="Calibri"/>
          <w:sz w:val="20"/>
          <w:szCs w:val="20"/>
          <w:lang w:eastAsia="x-none"/>
        </w:rPr>
        <w:t>2</w:t>
      </w:r>
      <w:r w:rsidRPr="005545DF">
        <w:rPr>
          <w:rFonts w:ascii="Calibri" w:eastAsia="Times New Roman" w:hAnsi="Calibri" w:cs="Calibri"/>
          <w:sz w:val="20"/>
          <w:szCs w:val="20"/>
          <w:lang w:val="x-none" w:eastAsia="x-none"/>
        </w:rPr>
        <w:t xml:space="preserve">) </w:t>
      </w:r>
    </w:p>
    <w:p w:rsidR="005545DF" w:rsidRPr="005545DF" w:rsidRDefault="005545DF" w:rsidP="005545DF">
      <w:pPr>
        <w:spacing w:after="0" w:line="240" w:lineRule="auto"/>
        <w:ind w:left="708" w:hanging="708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:rsidR="005545DF" w:rsidRPr="005545DF" w:rsidRDefault="005545DF" w:rsidP="005545DF">
      <w:pPr>
        <w:spacing w:after="0" w:line="240" w:lineRule="auto"/>
        <w:ind w:left="708" w:hanging="708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5545DF">
        <w:rPr>
          <w:rFonts w:ascii="Calibri" w:eastAsia="Times New Roman" w:hAnsi="Calibri" w:cs="Calibri"/>
          <w:sz w:val="20"/>
          <w:szCs w:val="20"/>
          <w:lang w:eastAsia="cs-CZ"/>
        </w:rPr>
        <w:t>V Zábřehu 15.08. 2025</w:t>
      </w:r>
    </w:p>
    <w:p w:rsidR="005545DF" w:rsidRPr="005545DF" w:rsidRDefault="005545DF" w:rsidP="005545DF">
      <w:pPr>
        <w:spacing w:after="0" w:line="240" w:lineRule="auto"/>
        <w:ind w:left="708" w:hanging="708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:rsidR="005545DF" w:rsidRPr="005545DF" w:rsidRDefault="005545DF" w:rsidP="005545DF">
      <w:pPr>
        <w:spacing w:after="0" w:line="240" w:lineRule="auto"/>
        <w:ind w:left="708" w:hanging="708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5545DF">
        <w:rPr>
          <w:rFonts w:ascii="Calibri" w:eastAsia="Times New Roman" w:hAnsi="Calibri" w:cs="Calibri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Ing. Bc. Pavel Trojan v.r.</w:t>
      </w:r>
    </w:p>
    <w:p w:rsidR="005545DF" w:rsidRPr="005545DF" w:rsidRDefault="005545DF" w:rsidP="005545DF">
      <w:pPr>
        <w:spacing w:after="0" w:line="240" w:lineRule="auto"/>
        <w:ind w:left="708" w:hanging="708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5545DF">
        <w:rPr>
          <w:rFonts w:ascii="Calibri" w:eastAsia="Times New Roman" w:hAnsi="Calibri" w:cs="Calibri"/>
          <w:sz w:val="20"/>
          <w:szCs w:val="20"/>
          <w:lang w:eastAsia="cs-CZ"/>
        </w:rPr>
        <w:t xml:space="preserve">                                                            </w:t>
      </w:r>
    </w:p>
    <w:p w:rsidR="005545DF" w:rsidRPr="005545DF" w:rsidRDefault="005545DF" w:rsidP="005545DF">
      <w:pPr>
        <w:spacing w:after="0" w:line="240" w:lineRule="auto"/>
        <w:ind w:left="708" w:hanging="708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5545DF">
        <w:rPr>
          <w:rFonts w:ascii="Calibri" w:eastAsia="Times New Roman" w:hAnsi="Calibri" w:cs="Calibri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ředitel VOŠ a SŠA Zábřeh</w:t>
      </w:r>
      <w:r w:rsidRPr="005545DF">
        <w:rPr>
          <w:rFonts w:ascii="Calibri" w:eastAsia="Times New Roman" w:hAnsi="Calibri" w:cs="Calibri"/>
          <w:sz w:val="24"/>
          <w:szCs w:val="24"/>
          <w:lang w:eastAsia="cs-CZ"/>
        </w:rPr>
        <w:t xml:space="preserve">   </w:t>
      </w:r>
    </w:p>
    <w:p w:rsidR="00FB4535" w:rsidRDefault="00FB4535"/>
    <w:sectPr w:rsidR="00FB4535" w:rsidSect="005545D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DF"/>
    <w:rsid w:val="005545DF"/>
    <w:rsid w:val="00F60100"/>
    <w:rsid w:val="00FB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8D85"/>
  <w15:chartTrackingRefBased/>
  <w15:docId w15:val="{D25E5D9E-A051-4650-9B1C-A7AC5894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ka@spsa-z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VOS a SS automobilni, Zabreh, U Drahy 6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Trojan</dc:creator>
  <cp:keywords/>
  <dc:description/>
  <cp:lastModifiedBy>Pavel Trojan</cp:lastModifiedBy>
  <cp:revision>2</cp:revision>
  <dcterms:created xsi:type="dcterms:W3CDTF">2025-09-24T08:00:00Z</dcterms:created>
  <dcterms:modified xsi:type="dcterms:W3CDTF">2025-09-24T08:03:00Z</dcterms:modified>
</cp:coreProperties>
</file>